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B3" w:rsidRDefault="007D7AB3" w:rsidP="007D7AB3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Отчетные данные о проведении</w:t>
      </w:r>
    </w:p>
    <w:p w:rsidR="007D7AB3" w:rsidRDefault="007D7AB3" w:rsidP="007D7AB3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органами</w:t>
      </w:r>
      <w:proofErr w:type="gramEnd"/>
      <w:r>
        <w:rPr>
          <w:szCs w:val="28"/>
          <w:lang w:eastAsia="ru-RU"/>
        </w:rPr>
        <w:t xml:space="preserve"> местного самоуправления Бугульминского муниципального района</w:t>
      </w:r>
    </w:p>
    <w:p w:rsidR="007D7AB3" w:rsidRDefault="007D7AB3" w:rsidP="007D7AB3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антикоррупционной</w:t>
      </w:r>
      <w:proofErr w:type="gramEnd"/>
      <w:r>
        <w:rPr>
          <w:szCs w:val="28"/>
          <w:lang w:eastAsia="ru-RU"/>
        </w:rPr>
        <w:t xml:space="preserve"> экспертизы </w:t>
      </w:r>
      <w:r>
        <w:rPr>
          <w:szCs w:val="28"/>
          <w:u w:val="single"/>
          <w:lang w:eastAsia="ru-RU"/>
        </w:rPr>
        <w:t>проектов</w:t>
      </w:r>
      <w:r>
        <w:rPr>
          <w:szCs w:val="28"/>
          <w:lang w:eastAsia="ru-RU"/>
        </w:rPr>
        <w:t xml:space="preserve"> муниципальных</w:t>
      </w:r>
    </w:p>
    <w:p w:rsidR="007D7AB3" w:rsidRDefault="007D7AB3" w:rsidP="007D7AB3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нормативных</w:t>
      </w:r>
      <w:proofErr w:type="gramEnd"/>
      <w:r>
        <w:rPr>
          <w:szCs w:val="28"/>
          <w:lang w:eastAsia="ru-RU"/>
        </w:rPr>
        <w:t xml:space="preserve"> правовых актов (далее - МНПА) за 3 квартал 2015 года</w:t>
      </w:r>
    </w:p>
    <w:p w:rsidR="007D7AB3" w:rsidRDefault="007D7AB3" w:rsidP="007D7AB3">
      <w:pPr>
        <w:jc w:val="center"/>
      </w:pPr>
    </w:p>
    <w:p w:rsidR="007D7AB3" w:rsidRDefault="007D7AB3" w:rsidP="007D7AB3">
      <w:pPr>
        <w:jc w:val="center"/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7D7AB3" w:rsidTr="007D7AB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B3" w:rsidRDefault="007D7AB3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Общее количество проектов МНПА</w:t>
            </w:r>
          </w:p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совета МО;</w:t>
            </w:r>
          </w:p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главы МО;</w:t>
            </w:r>
          </w:p>
          <w:p w:rsidR="007D7AB3" w:rsidRDefault="007D7AB3">
            <w:pPr>
              <w:spacing w:line="256" w:lineRule="auto"/>
              <w:ind w:firstLine="0"/>
              <w:jc w:val="center"/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исполнительного комитета МО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факторов, выявленных в </w:t>
            </w:r>
            <w:proofErr w:type="gramStart"/>
            <w:r>
              <w:rPr>
                <w:sz w:val="20"/>
                <w:szCs w:val="20"/>
              </w:rPr>
              <w:t>проектах  нормативных</w:t>
            </w:r>
            <w:proofErr w:type="gramEnd"/>
            <w:r>
              <w:rPr>
                <w:sz w:val="20"/>
                <w:szCs w:val="20"/>
              </w:rPr>
              <w:t xml:space="preserve"> правовых актах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исключенных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</w:t>
            </w:r>
          </w:p>
        </w:tc>
      </w:tr>
      <w:tr w:rsidR="007D7AB3" w:rsidTr="007D7AB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Подготовленных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center"/>
            </w:pPr>
            <w:r>
              <w:rPr>
                <w:sz w:val="20"/>
                <w:szCs w:val="20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center"/>
              <w:rPr>
                <w:sz w:val="22"/>
              </w:rPr>
            </w:pPr>
            <w:r>
              <w:rPr>
                <w:sz w:val="20"/>
                <w:szCs w:val="20"/>
                <w:lang w:eastAsia="ru-RU"/>
              </w:rPr>
              <w:t xml:space="preserve">Содержащих </w:t>
            </w:r>
            <w:proofErr w:type="spellStart"/>
            <w:r>
              <w:rPr>
                <w:sz w:val="20"/>
                <w:szCs w:val="20"/>
                <w:lang w:eastAsia="ru-RU"/>
              </w:rPr>
              <w:t>коррупциогенные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D7AB3" w:rsidTr="007D7AB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а)  58</w:t>
            </w:r>
            <w:proofErr w:type="gramEnd"/>
          </w:p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 xml:space="preserve">) </w:t>
            </w:r>
          </w:p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58</w:t>
            </w:r>
          </w:p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 xml:space="preserve">) </w:t>
            </w:r>
          </w:p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</w:t>
            </w:r>
          </w:p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а</w:t>
            </w:r>
            <w:proofErr w:type="gramEnd"/>
            <w:r>
              <w:rPr>
                <w:sz w:val="22"/>
              </w:rPr>
              <w:t>) -</w:t>
            </w:r>
          </w:p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б</w:t>
            </w:r>
            <w:proofErr w:type="gramEnd"/>
            <w:r>
              <w:rPr>
                <w:sz w:val="22"/>
              </w:rPr>
              <w:t xml:space="preserve">) - </w:t>
            </w:r>
          </w:p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) -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а</w:t>
            </w:r>
            <w:proofErr w:type="gramEnd"/>
            <w:r>
              <w:rPr>
                <w:sz w:val="22"/>
              </w:rPr>
              <w:t xml:space="preserve">) - </w:t>
            </w:r>
          </w:p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б</w:t>
            </w:r>
            <w:proofErr w:type="gramEnd"/>
            <w:r>
              <w:rPr>
                <w:sz w:val="22"/>
              </w:rPr>
              <w:t>) -</w:t>
            </w:r>
          </w:p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) - </w:t>
            </w:r>
          </w:p>
        </w:tc>
      </w:tr>
      <w:tr w:rsidR="007D7AB3" w:rsidTr="007D7AB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b/>
                <w:sz w:val="22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D7AB3" w:rsidTr="007D7AB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1</w:t>
            </w:r>
          </w:p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 xml:space="preserve">)  </w:t>
            </w:r>
          </w:p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а)  1</w:t>
            </w:r>
            <w:proofErr w:type="gramEnd"/>
          </w:p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 xml:space="preserve">)  </w:t>
            </w:r>
          </w:p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а</w:t>
            </w:r>
            <w:proofErr w:type="gramEnd"/>
            <w:r>
              <w:rPr>
                <w:sz w:val="22"/>
              </w:rPr>
              <w:t xml:space="preserve">) - </w:t>
            </w:r>
          </w:p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б</w:t>
            </w:r>
            <w:proofErr w:type="gramEnd"/>
            <w:r>
              <w:rPr>
                <w:sz w:val="22"/>
              </w:rPr>
              <w:t xml:space="preserve">) - </w:t>
            </w:r>
          </w:p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) -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а</w:t>
            </w:r>
            <w:proofErr w:type="gramEnd"/>
            <w:r>
              <w:rPr>
                <w:sz w:val="22"/>
              </w:rPr>
              <w:t>)</w:t>
            </w:r>
          </w:p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б</w:t>
            </w:r>
            <w:proofErr w:type="gramEnd"/>
            <w:r>
              <w:rPr>
                <w:sz w:val="22"/>
              </w:rPr>
              <w:t>)</w:t>
            </w:r>
          </w:p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)</w:t>
            </w:r>
          </w:p>
        </w:tc>
      </w:tr>
      <w:tr w:rsidR="007D7AB3" w:rsidTr="007D7AB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r>
              <w:rPr>
                <w:b/>
                <w:sz w:val="22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    </w:t>
            </w:r>
            <w:r>
              <w:rPr>
                <w:b/>
                <w:sz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7D7AB3" w:rsidRDefault="007D7AB3" w:rsidP="007D7AB3">
      <w:pPr>
        <w:jc w:val="center"/>
      </w:pPr>
    </w:p>
    <w:p w:rsidR="007D7AB3" w:rsidRDefault="007D7AB3" w:rsidP="007D7AB3">
      <w:pPr>
        <w:jc w:val="center"/>
      </w:pPr>
    </w:p>
    <w:p w:rsidR="007D7AB3" w:rsidRDefault="007D7AB3" w:rsidP="007D7AB3">
      <w:pPr>
        <w:jc w:val="center"/>
      </w:pPr>
    </w:p>
    <w:p w:rsidR="007D7AB3" w:rsidRDefault="007D7AB3" w:rsidP="007D7AB3">
      <w:pPr>
        <w:jc w:val="center"/>
      </w:pPr>
    </w:p>
    <w:p w:rsidR="007D7AB3" w:rsidRDefault="007D7AB3" w:rsidP="007D7AB3">
      <w:pPr>
        <w:jc w:val="center"/>
      </w:pPr>
    </w:p>
    <w:p w:rsidR="007D7AB3" w:rsidRDefault="007D7AB3" w:rsidP="007D7AB3">
      <w:pPr>
        <w:jc w:val="center"/>
      </w:pPr>
    </w:p>
    <w:p w:rsidR="007D7AB3" w:rsidRDefault="007D7AB3" w:rsidP="007D7AB3">
      <w:pPr>
        <w:jc w:val="center"/>
      </w:pPr>
    </w:p>
    <w:p w:rsidR="007D7AB3" w:rsidRDefault="007D7AB3" w:rsidP="007D7AB3">
      <w:pPr>
        <w:jc w:val="center"/>
      </w:pPr>
    </w:p>
    <w:p w:rsidR="007D7AB3" w:rsidRDefault="007D7AB3" w:rsidP="007D7AB3">
      <w:pPr>
        <w:jc w:val="center"/>
      </w:pPr>
    </w:p>
    <w:p w:rsidR="007D7AB3" w:rsidRDefault="007D7AB3" w:rsidP="007D7AB3">
      <w:pPr>
        <w:jc w:val="center"/>
      </w:pPr>
    </w:p>
    <w:p w:rsidR="007D7AB3" w:rsidRDefault="007D7AB3" w:rsidP="007D7AB3">
      <w:pPr>
        <w:jc w:val="center"/>
      </w:pPr>
      <w:r>
        <w:lastRenderedPageBreak/>
        <w:t>Отчетные данные о проведении</w:t>
      </w:r>
    </w:p>
    <w:p w:rsidR="007D7AB3" w:rsidRDefault="007D7AB3" w:rsidP="007D7AB3">
      <w:pPr>
        <w:jc w:val="center"/>
      </w:pPr>
      <w:proofErr w:type="gramStart"/>
      <w:r>
        <w:t>органами</w:t>
      </w:r>
      <w:proofErr w:type="gramEnd"/>
      <w:r>
        <w:t xml:space="preserve"> местного самоуправления Бугульминского муниципального района </w:t>
      </w:r>
    </w:p>
    <w:p w:rsidR="007D7AB3" w:rsidRDefault="007D7AB3" w:rsidP="007D7AB3">
      <w:pPr>
        <w:jc w:val="center"/>
      </w:pPr>
      <w:proofErr w:type="gramStart"/>
      <w:r>
        <w:t>антикоррупционной</w:t>
      </w:r>
      <w:proofErr w:type="gramEnd"/>
      <w:r>
        <w:t xml:space="preserve"> экспертизы муниципальных</w:t>
      </w:r>
    </w:p>
    <w:p w:rsidR="007D7AB3" w:rsidRDefault="007D7AB3" w:rsidP="007D7AB3">
      <w:pPr>
        <w:jc w:val="center"/>
      </w:pPr>
      <w:proofErr w:type="gramStart"/>
      <w:r>
        <w:t>нормативных</w:t>
      </w:r>
      <w:proofErr w:type="gramEnd"/>
      <w:r>
        <w:t xml:space="preserve"> правовых актов (далее - МНПА) за 3 квартал 2015 года</w:t>
      </w:r>
    </w:p>
    <w:p w:rsidR="007D7AB3" w:rsidRDefault="007D7AB3" w:rsidP="007D7AB3">
      <w:pPr>
        <w:jc w:val="center"/>
      </w:pPr>
    </w:p>
    <w:p w:rsidR="007D7AB3" w:rsidRDefault="007D7AB3" w:rsidP="007D7AB3">
      <w:pPr>
        <w:jc w:val="center"/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7"/>
        <w:gridCol w:w="1844"/>
        <w:gridCol w:w="1844"/>
        <w:gridCol w:w="1844"/>
        <w:gridCol w:w="2269"/>
        <w:gridCol w:w="2410"/>
      </w:tblGrid>
      <w:tr w:rsidR="007D7AB3" w:rsidTr="007D7AB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B3" w:rsidRDefault="007D7AB3">
            <w:pPr>
              <w:spacing w:line="256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Общее количество МНПА</w:t>
            </w:r>
          </w:p>
          <w:p w:rsidR="007D7AB3" w:rsidRDefault="007D7AB3">
            <w:pPr>
              <w:spacing w:line="256" w:lineRule="auto"/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а</w:t>
            </w:r>
            <w:proofErr w:type="gramEnd"/>
            <w:r>
              <w:rPr>
                <w:sz w:val="22"/>
              </w:rPr>
              <w:t>) совета МО;</w:t>
            </w:r>
          </w:p>
          <w:p w:rsidR="007D7AB3" w:rsidRDefault="007D7AB3">
            <w:pPr>
              <w:spacing w:line="256" w:lineRule="auto"/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б</w:t>
            </w:r>
            <w:proofErr w:type="gramEnd"/>
            <w:r>
              <w:rPr>
                <w:sz w:val="22"/>
              </w:rPr>
              <w:t>) главы МО;</w:t>
            </w:r>
          </w:p>
          <w:p w:rsidR="007D7AB3" w:rsidRDefault="007D7AB3">
            <w:pPr>
              <w:spacing w:line="256" w:lineRule="auto"/>
              <w:ind w:firstLine="0"/>
              <w:jc w:val="center"/>
            </w:pP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) исполнительного комитета МО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факторов, выявленных в МНПА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исключеннных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МНПА, ранее принятых и действующих в настоящее время, в отношении которых проведена антикоррупционная экспертиза</w:t>
            </w:r>
          </w:p>
        </w:tc>
      </w:tr>
      <w:tr w:rsidR="007D7AB3" w:rsidTr="007D7AB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Принятых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Прошедших антикоррупционную экспертизу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center"/>
              <w:textAlignment w:val="baseline"/>
              <w:rPr>
                <w:sz w:val="8"/>
                <w:szCs w:val="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Содержащих </w:t>
            </w:r>
            <w:proofErr w:type="spellStart"/>
            <w:r>
              <w:rPr>
                <w:sz w:val="20"/>
                <w:szCs w:val="20"/>
                <w:lang w:eastAsia="ru-RU"/>
              </w:rPr>
              <w:t>коррупциогенные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D7AB3" w:rsidTr="007D7AB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45</w:t>
            </w:r>
          </w:p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 xml:space="preserve">) </w:t>
            </w:r>
          </w:p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а)  45</w:t>
            </w:r>
            <w:proofErr w:type="gramEnd"/>
          </w:p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 xml:space="preserve">) </w:t>
            </w:r>
          </w:p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 xml:space="preserve">) - </w:t>
            </w:r>
          </w:p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 xml:space="preserve">) - </w:t>
            </w:r>
          </w:p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</w:tr>
      <w:tr w:rsidR="007D7AB3" w:rsidTr="007D7AB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    </w:t>
            </w:r>
            <w:r>
              <w:rPr>
                <w:b/>
                <w:sz w:val="22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b/>
                <w:sz w:val="22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D7AB3" w:rsidTr="007D7AB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1</w:t>
            </w:r>
          </w:p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 xml:space="preserve">) </w:t>
            </w:r>
          </w:p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1</w:t>
            </w:r>
          </w:p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 xml:space="preserve">) </w:t>
            </w:r>
          </w:p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 xml:space="preserve">) - </w:t>
            </w:r>
          </w:p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а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7D7AB3" w:rsidRDefault="007D7AB3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0"/>
              <w:jc w:val="left"/>
              <w:textAlignment w:val="baseline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б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  <w:lang w:eastAsia="ru-RU"/>
              </w:rPr>
              <w:t>в</w:t>
            </w:r>
            <w:proofErr w:type="gramEnd"/>
            <w:r>
              <w:rPr>
                <w:sz w:val="22"/>
                <w:lang w:eastAsia="ru-RU"/>
              </w:rPr>
              <w:t>) -</w:t>
            </w:r>
          </w:p>
        </w:tc>
      </w:tr>
      <w:tr w:rsidR="007D7AB3" w:rsidTr="007D7AB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r>
              <w:rPr>
                <w:b/>
                <w:sz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    </w:t>
            </w:r>
            <w:r>
              <w:rPr>
                <w:b/>
                <w:sz w:val="22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B3" w:rsidRDefault="007D7AB3">
            <w:pPr>
              <w:spacing w:line="256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7D7AB3" w:rsidRDefault="007D7AB3" w:rsidP="007D7AB3">
      <w:pPr>
        <w:jc w:val="center"/>
      </w:pPr>
    </w:p>
    <w:p w:rsidR="007D7AB3" w:rsidRDefault="007D7AB3" w:rsidP="007D7AB3">
      <w:pPr>
        <w:jc w:val="center"/>
      </w:pPr>
    </w:p>
    <w:p w:rsidR="007D7AB3" w:rsidRDefault="007D7AB3" w:rsidP="007D7AB3">
      <w:pPr>
        <w:jc w:val="center"/>
      </w:pPr>
    </w:p>
    <w:p w:rsidR="007D7AB3" w:rsidRDefault="007D7AB3" w:rsidP="007D7AB3">
      <w:pPr>
        <w:jc w:val="center"/>
      </w:pPr>
    </w:p>
    <w:p w:rsidR="007D7AB3" w:rsidRDefault="007D7AB3" w:rsidP="007D7AB3">
      <w:pPr>
        <w:jc w:val="center"/>
      </w:pPr>
    </w:p>
    <w:p w:rsidR="007D7AB3" w:rsidRDefault="007D7AB3" w:rsidP="007D7AB3">
      <w:pPr>
        <w:jc w:val="center"/>
      </w:pPr>
    </w:p>
    <w:p w:rsidR="007D7AB3" w:rsidRDefault="007D7AB3" w:rsidP="007D7AB3">
      <w:pPr>
        <w:jc w:val="center"/>
      </w:pPr>
      <w:bookmarkStart w:id="0" w:name="_GoBack"/>
      <w:bookmarkEnd w:id="0"/>
    </w:p>
    <w:p w:rsidR="007D7AB3" w:rsidRDefault="007D7AB3" w:rsidP="007D7AB3">
      <w:pPr>
        <w:jc w:val="center"/>
      </w:pPr>
    </w:p>
    <w:p w:rsidR="00B37541" w:rsidRDefault="00B37541"/>
    <w:sectPr w:rsidR="00B37541" w:rsidSect="007D7AB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B3"/>
    <w:rsid w:val="007D7AB3"/>
    <w:rsid w:val="00B3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38A81-FD47-42D4-AD7F-B1B05A06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 Рафиковна</dc:creator>
  <cp:keywords/>
  <dc:description/>
  <cp:lastModifiedBy>Розалия Рафиковна</cp:lastModifiedBy>
  <cp:revision>1</cp:revision>
  <dcterms:created xsi:type="dcterms:W3CDTF">2015-12-24T14:23:00Z</dcterms:created>
  <dcterms:modified xsi:type="dcterms:W3CDTF">2015-12-24T14:24:00Z</dcterms:modified>
</cp:coreProperties>
</file>